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81" w:rsidRDefault="00E41981" w:rsidP="00E41981">
      <w:pPr>
        <w:pStyle w:val="Default"/>
      </w:pPr>
    </w:p>
    <w:p w:rsidR="00E41981" w:rsidRDefault="00E41981" w:rsidP="00E41981">
      <w:pPr>
        <w:pStyle w:val="Default"/>
        <w:rPr>
          <w:color w:val="aut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6ABDE109" wp14:editId="2D5DA88C">
            <wp:extent cx="1419225" cy="1474968"/>
            <wp:effectExtent l="0" t="0" r="0" b="0"/>
            <wp:docPr id="1" name="Рисунок 1" descr="Похожее изображ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981" w:rsidRPr="00E41981" w:rsidRDefault="00E41981" w:rsidP="00E41981">
      <w:pPr>
        <w:pStyle w:val="Default"/>
        <w:jc w:val="center"/>
        <w:rPr>
          <w:color w:val="auto"/>
          <w:sz w:val="40"/>
          <w:szCs w:val="40"/>
        </w:rPr>
      </w:pPr>
      <w:r w:rsidRPr="00E41981">
        <w:rPr>
          <w:b/>
          <w:bCs/>
          <w:color w:val="auto"/>
          <w:sz w:val="40"/>
          <w:szCs w:val="40"/>
        </w:rPr>
        <w:t>Памятка родителям о необходимости здорового питания школьника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</w:t>
      </w:r>
      <w:proofErr w:type="spellStart"/>
      <w:r>
        <w:rPr>
          <w:color w:val="auto"/>
          <w:sz w:val="23"/>
          <w:szCs w:val="23"/>
        </w:rPr>
        <w:t>создаѐт</w:t>
      </w:r>
      <w:proofErr w:type="spellEnd"/>
      <w:r>
        <w:rPr>
          <w:color w:val="auto"/>
          <w:sz w:val="23"/>
          <w:szCs w:val="23"/>
        </w:rPr>
        <w:t xml:space="preserve">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 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</w:t>
      </w:r>
      <w:proofErr w:type="gramStart"/>
      <w:r>
        <w:rPr>
          <w:color w:val="auto"/>
          <w:sz w:val="23"/>
          <w:szCs w:val="23"/>
        </w:rPr>
        <w:t>рисовая</w:t>
      </w:r>
      <w:proofErr w:type="gramEnd"/>
      <w:r>
        <w:rPr>
          <w:color w:val="auto"/>
          <w:sz w:val="23"/>
          <w:szCs w:val="23"/>
        </w:rPr>
        <w:t xml:space="preserve">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 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Вы, родители, в ответственности за то, как организовано питание ваших детей. 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Правила здорового питания: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Ребенок должен питаться не менее 4 раз в день.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</w:r>
      <w:proofErr w:type="gramStart"/>
      <w:r>
        <w:rPr>
          <w:color w:val="auto"/>
          <w:sz w:val="23"/>
          <w:szCs w:val="23"/>
        </w:rPr>
        <w:t xml:space="preserve"> С</w:t>
      </w:r>
      <w:proofErr w:type="gramEnd"/>
      <w:r>
        <w:rPr>
          <w:color w:val="auto"/>
          <w:sz w:val="23"/>
          <w:szCs w:val="23"/>
        </w:rPr>
        <w:t xml:space="preserve"> в стакане отвара составляет 100 мг. Хранить отвар можно не более 2 суток.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Прием пищи должен проходить в спокойной обстановке.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 </w:t>
      </w:r>
    </w:p>
    <w:p w:rsidR="008664C2" w:rsidRPr="00411E98" w:rsidRDefault="00E41981" w:rsidP="00411E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Рацион питания школьника, занимающегося спортом, должен быть скорректирован с учетом объема физической нагрузки. </w:t>
      </w:r>
    </w:p>
    <w:sectPr w:rsidR="008664C2" w:rsidRPr="00411E98" w:rsidSect="00E41981">
      <w:pgSz w:w="11906" w:h="16838"/>
      <w:pgMar w:top="426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B"/>
    <w:rsid w:val="00411E98"/>
    <w:rsid w:val="008664C2"/>
    <w:rsid w:val="009066AC"/>
    <w:rsid w:val="00E41981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imgres?imgurl=http://sch20izmuroma.ucoz.ru/ctolovay/shkolnoe_pitanie_zdorovoe_pitanie.jpg&amp;imgrefurl=http://sch20izmuroma.ucoz.ru/index/roditeljam_o_zdorovom_pitanii/0-184&amp;docid=yxXy4QxfQTp1kM&amp;tbnid=3Hr6I-MqLW_pHM:&amp;w=350&amp;h=392&amp;itg=1&amp;ved=0ahUKEwji5NjF2fLLAhVlQZoKHVAUA_EQxiAIAg&amp;iact=c&amp;ict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Надеждина</dc:creator>
  <cp:keywords/>
  <dc:description/>
  <cp:lastModifiedBy>Надеждина</cp:lastModifiedBy>
  <cp:revision>4</cp:revision>
  <dcterms:created xsi:type="dcterms:W3CDTF">2016-04-03T13:44:00Z</dcterms:created>
  <dcterms:modified xsi:type="dcterms:W3CDTF">2016-04-03T13:57:00Z</dcterms:modified>
</cp:coreProperties>
</file>